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792BFC9A" w:rsidR="00335114" w:rsidRDefault="00762A43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20BB9D82" w:rsidR="00EF6A49" w:rsidRDefault="00762A43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07FAC58D" w:rsidR="00EF6A49" w:rsidRPr="0037574F" w:rsidRDefault="003F193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9109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.12.</w:t>
            </w:r>
            <w:r w:rsidR="00762A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494A0D06" w:rsidR="00EF6A49" w:rsidRPr="004B60B1" w:rsidRDefault="0094051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62A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11086BAC" w14:textId="6163943C" w:rsidR="009B703D" w:rsidRDefault="00762A43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розроблення</w:t>
      </w:r>
      <w:r w:rsidR="009B703D">
        <w:rPr>
          <w:sz w:val="28"/>
          <w:szCs w:val="28"/>
          <w:lang w:val="uk-UA"/>
        </w:rPr>
        <w:t xml:space="preserve"> проекту землеустрою </w:t>
      </w:r>
    </w:p>
    <w:p w14:paraId="61DFA6F4" w14:textId="64FBADA2" w:rsidR="009B703D" w:rsidRDefault="00762A43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</w:t>
      </w:r>
      <w:r w:rsidR="009B703D">
        <w:rPr>
          <w:sz w:val="28"/>
          <w:szCs w:val="28"/>
          <w:lang w:val="uk-UA"/>
        </w:rPr>
        <w:t xml:space="preserve"> ділян</w:t>
      </w:r>
      <w:r w:rsidR="0021695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9B703D">
        <w:rPr>
          <w:sz w:val="28"/>
          <w:szCs w:val="28"/>
          <w:lang w:val="uk-UA"/>
        </w:rPr>
        <w:t xml:space="preserve">, з метою передачі </w:t>
      </w:r>
    </w:p>
    <w:p w14:paraId="1D0A1ABF" w14:textId="1641D1EC" w:rsidR="003D1DE0" w:rsidRDefault="009B703D" w:rsidP="00954151">
      <w:pPr>
        <w:pStyle w:val="a6"/>
        <w:ind w:left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її в постійне користування </w:t>
      </w:r>
      <w:r w:rsidR="00954151" w:rsidRPr="00954151">
        <w:rPr>
          <w:b/>
          <w:sz w:val="28"/>
          <w:szCs w:val="28"/>
          <w:lang w:val="uk-UA"/>
        </w:rPr>
        <w:t>КП</w:t>
      </w:r>
      <w:r w:rsidR="00954151">
        <w:rPr>
          <w:sz w:val="28"/>
          <w:szCs w:val="28"/>
          <w:lang w:val="uk-UA"/>
        </w:rPr>
        <w:t xml:space="preserve"> </w:t>
      </w:r>
      <w:r w:rsidRPr="009B703D">
        <w:rPr>
          <w:b/>
          <w:sz w:val="28"/>
          <w:szCs w:val="28"/>
          <w:lang w:val="uk-UA"/>
        </w:rPr>
        <w:t xml:space="preserve">СКЕП </w:t>
      </w:r>
      <w:r w:rsidR="00954151">
        <w:rPr>
          <w:b/>
          <w:sz w:val="28"/>
          <w:szCs w:val="28"/>
          <w:lang w:val="uk-UA"/>
        </w:rPr>
        <w:t>«СІЛЬКОМСЕРВІС»</w:t>
      </w:r>
    </w:p>
    <w:p w14:paraId="4DF39FAF" w14:textId="77777777" w:rsidR="00954151" w:rsidRPr="00954151" w:rsidRDefault="00954151" w:rsidP="00954151">
      <w:pPr>
        <w:pStyle w:val="a6"/>
        <w:ind w:left="0"/>
        <w:rPr>
          <w:sz w:val="28"/>
          <w:szCs w:val="28"/>
          <w:lang w:val="uk-UA"/>
        </w:rPr>
      </w:pPr>
    </w:p>
    <w:p w14:paraId="448877EE" w14:textId="761EF9F0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Відповідно до ст. 26 Закону України «Про місцеве самоврядування в Україні», ст. ст. 12, </w:t>
      </w:r>
      <w:r w:rsidR="008A0B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124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України, розглянувши заяву 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КП 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СКЕП «СІЛЬКОМСЕРВІС»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C2E6E36" w14:textId="77777777" w:rsidR="00954151" w:rsidRDefault="00954151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426DBF3A" w14:textId="77777777" w:rsidR="003D1DE0" w:rsidRPr="009E07AD" w:rsidRDefault="003D1DE0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17BC731C" w14:textId="768E8692" w:rsidR="00216959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КП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СКЕП «СІЛЬКОМСЕРВІС»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виготовлення проекту землеустрою щод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 відве</w:t>
      </w:r>
      <w:r w:rsidR="00762A4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дення земельної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ділян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762A4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комунальної власності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 земель промисловості, транспорту, зв’язку, енергетики, оборони та іншого призначення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62A4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орієнтовною площею 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BA45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 для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 розташована в с. Зарванці, вул.             Г. Сковороди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го району Вінницької області.</w:t>
      </w:r>
    </w:p>
    <w:p w14:paraId="24F0CFE7" w14:textId="6E1A035B" w:rsidR="003D1DE0" w:rsidRPr="009E07AD" w:rsidRDefault="004A00A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КП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СКЕП «СІЛЬКОМСЕРВІС»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замовити відповідній землевпорядній організації розробку документації, вказаної в п.1 рішення.</w:t>
      </w:r>
    </w:p>
    <w:p w14:paraId="4564A031" w14:textId="76FFA0C8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3. 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47C81A0F" w:rsidR="003D1DE0" w:rsidRDefault="00BB18D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r w:rsidR="002321D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Pr="00BB18D4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39AEBF45" w:rsidR="00BB18D4" w:rsidRPr="00501FC3" w:rsidRDefault="00501FC3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FC3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Василь РОМАНЮК</w:t>
      </w:r>
    </w:p>
    <w:sectPr w:rsidR="00BB18D4" w:rsidRPr="00501FC3" w:rsidSect="00954151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6F9AD868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7C02"/>
    <w:rsid w:val="000727EC"/>
    <w:rsid w:val="000D2340"/>
    <w:rsid w:val="000F5792"/>
    <w:rsid w:val="0014062E"/>
    <w:rsid w:val="001452A6"/>
    <w:rsid w:val="00165432"/>
    <w:rsid w:val="001A1C2A"/>
    <w:rsid w:val="001D1EEB"/>
    <w:rsid w:val="002069B6"/>
    <w:rsid w:val="00216959"/>
    <w:rsid w:val="002321D3"/>
    <w:rsid w:val="00235A60"/>
    <w:rsid w:val="00251A13"/>
    <w:rsid w:val="00296966"/>
    <w:rsid w:val="00297FBF"/>
    <w:rsid w:val="002F5375"/>
    <w:rsid w:val="00335114"/>
    <w:rsid w:val="003355CF"/>
    <w:rsid w:val="00345CC5"/>
    <w:rsid w:val="00364D1B"/>
    <w:rsid w:val="00374162"/>
    <w:rsid w:val="0037574F"/>
    <w:rsid w:val="003C6149"/>
    <w:rsid w:val="003D1DE0"/>
    <w:rsid w:val="003D1DEA"/>
    <w:rsid w:val="003F1934"/>
    <w:rsid w:val="004042C1"/>
    <w:rsid w:val="00406DD0"/>
    <w:rsid w:val="004A00A4"/>
    <w:rsid w:val="004B3A61"/>
    <w:rsid w:val="004B60B1"/>
    <w:rsid w:val="00501FC3"/>
    <w:rsid w:val="00505FCD"/>
    <w:rsid w:val="0052068C"/>
    <w:rsid w:val="00535012"/>
    <w:rsid w:val="00554310"/>
    <w:rsid w:val="0056122D"/>
    <w:rsid w:val="00564725"/>
    <w:rsid w:val="005B7E3C"/>
    <w:rsid w:val="006C7C43"/>
    <w:rsid w:val="006F5D8A"/>
    <w:rsid w:val="00732839"/>
    <w:rsid w:val="007424EC"/>
    <w:rsid w:val="00756DDB"/>
    <w:rsid w:val="00762A43"/>
    <w:rsid w:val="00895A9D"/>
    <w:rsid w:val="008A0B3A"/>
    <w:rsid w:val="008A307C"/>
    <w:rsid w:val="00906C3F"/>
    <w:rsid w:val="00906DBA"/>
    <w:rsid w:val="009109BF"/>
    <w:rsid w:val="00923B91"/>
    <w:rsid w:val="00940513"/>
    <w:rsid w:val="00954151"/>
    <w:rsid w:val="0098003F"/>
    <w:rsid w:val="009A6C7E"/>
    <w:rsid w:val="009B703D"/>
    <w:rsid w:val="009E07AD"/>
    <w:rsid w:val="009E1F69"/>
    <w:rsid w:val="00A10429"/>
    <w:rsid w:val="00A52CE7"/>
    <w:rsid w:val="00A54D5E"/>
    <w:rsid w:val="00AB1C7F"/>
    <w:rsid w:val="00B40C5F"/>
    <w:rsid w:val="00B71197"/>
    <w:rsid w:val="00B80797"/>
    <w:rsid w:val="00BA450F"/>
    <w:rsid w:val="00BB18D4"/>
    <w:rsid w:val="00BB6D55"/>
    <w:rsid w:val="00BD33F0"/>
    <w:rsid w:val="00BE45CE"/>
    <w:rsid w:val="00BE76C4"/>
    <w:rsid w:val="00BF7B77"/>
    <w:rsid w:val="00C25ADA"/>
    <w:rsid w:val="00C8251D"/>
    <w:rsid w:val="00CA261B"/>
    <w:rsid w:val="00D23CBF"/>
    <w:rsid w:val="00D74EAB"/>
    <w:rsid w:val="00DC43D6"/>
    <w:rsid w:val="00DD6BFC"/>
    <w:rsid w:val="00E25B68"/>
    <w:rsid w:val="00E71C00"/>
    <w:rsid w:val="00E82620"/>
    <w:rsid w:val="00E90D6E"/>
    <w:rsid w:val="00EE1422"/>
    <w:rsid w:val="00EE4275"/>
    <w:rsid w:val="00EF2382"/>
    <w:rsid w:val="00EF6A49"/>
    <w:rsid w:val="00F11A6A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38</cp:revision>
  <cp:lastPrinted>2025-11-24T12:38:00Z</cp:lastPrinted>
  <dcterms:created xsi:type="dcterms:W3CDTF">2023-10-10T06:39:00Z</dcterms:created>
  <dcterms:modified xsi:type="dcterms:W3CDTF">2025-11-28T07:11:00Z</dcterms:modified>
</cp:coreProperties>
</file>